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bookmarkStart w:id="0" w:name="_GoBack"/>
      <w:bookmarkEnd w:id="0"/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E11F5" w:rsidRDefault="004970D6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4970D6">
        <w:rPr>
          <w:rFonts w:ascii="Garamond" w:hAnsi="Garamond" w:cs="Times New Roman"/>
          <w:b/>
          <w:sz w:val="26"/>
          <w:szCs w:val="26"/>
        </w:rPr>
        <w:t>Odnowienie sygnatur FORTINET do urządzenia FORTIGATE110C dla Sądu Rejonowego w Zielonej Górze</w:t>
      </w:r>
    </w:p>
    <w:p w:rsidR="004970D6" w:rsidRPr="008744A0" w:rsidRDefault="004970D6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4970D6" w:rsidRPr="004970D6">
        <w:rPr>
          <w:rFonts w:ascii="Garamond" w:eastAsia="Times New Roman" w:hAnsi="Garamond" w:cs="Times New Roman"/>
          <w:b/>
          <w:spacing w:val="1"/>
          <w:sz w:val="24"/>
        </w:rPr>
        <w:t>od 27.06.2017r do 26.06.2018r.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4970D6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sectPr w:rsidR="0052234B" w:rsidRPr="0087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0A42CD"/>
    <w:rsid w:val="00151250"/>
    <w:rsid w:val="001E2AF9"/>
    <w:rsid w:val="00203410"/>
    <w:rsid w:val="00250903"/>
    <w:rsid w:val="002C12BE"/>
    <w:rsid w:val="00354C34"/>
    <w:rsid w:val="003C38C0"/>
    <w:rsid w:val="003D4233"/>
    <w:rsid w:val="003E2452"/>
    <w:rsid w:val="004970D6"/>
    <w:rsid w:val="004B77C6"/>
    <w:rsid w:val="0052234B"/>
    <w:rsid w:val="0054089D"/>
    <w:rsid w:val="00560583"/>
    <w:rsid w:val="00662EE6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F5712"/>
    <w:rsid w:val="00D376C8"/>
    <w:rsid w:val="00D57ED0"/>
    <w:rsid w:val="00D97C48"/>
    <w:rsid w:val="00DA07FF"/>
    <w:rsid w:val="00EF4152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2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CEC8-BB3E-4097-93AA-27F7AD1E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38</cp:revision>
  <cp:lastPrinted>2017-06-14T12:14:00Z</cp:lastPrinted>
  <dcterms:created xsi:type="dcterms:W3CDTF">2017-03-28T11:45:00Z</dcterms:created>
  <dcterms:modified xsi:type="dcterms:W3CDTF">2017-06-14T12:26:00Z</dcterms:modified>
</cp:coreProperties>
</file>